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C5C88" w14:textId="17559F56" w:rsidR="004F0668" w:rsidRPr="003A1828" w:rsidRDefault="004F0668" w:rsidP="004F0668">
      <w:pPr>
        <w:pStyle w:val="Geenafstand"/>
        <w:rPr>
          <w:rFonts w:ascii="Arial" w:hAnsi="Arial" w:cs="Arial"/>
          <w:b/>
        </w:rPr>
      </w:pPr>
    </w:p>
    <w:p w14:paraId="559A523D" w14:textId="77777777" w:rsidR="00E51239" w:rsidRDefault="004F0668" w:rsidP="004F0668">
      <w:pPr>
        <w:pStyle w:val="Geenafstand"/>
        <w:rPr>
          <w:rFonts w:ascii="Arial" w:hAnsi="Arial" w:cs="Arial"/>
          <w:b/>
        </w:rPr>
      </w:pPr>
      <w:r>
        <w:rPr>
          <w:rFonts w:ascii="Arial" w:hAnsi="Arial" w:cs="Arial"/>
          <w:b/>
        </w:rPr>
        <w:t>Les</w:t>
      </w:r>
      <w:r w:rsidR="00E05D40">
        <w:rPr>
          <w:rFonts w:ascii="Arial" w:hAnsi="Arial" w:cs="Arial"/>
          <w:b/>
        </w:rPr>
        <w:t xml:space="preserve"> </w:t>
      </w:r>
      <w:r w:rsidRPr="00E966F1">
        <w:rPr>
          <w:rFonts w:ascii="Arial" w:hAnsi="Arial" w:cs="Arial"/>
          <w:b/>
        </w:rPr>
        <w:t xml:space="preserve">De Tweede Wereldoorlog </w:t>
      </w:r>
      <w:r>
        <w:rPr>
          <w:rFonts w:ascii="Arial" w:hAnsi="Arial" w:cs="Arial"/>
          <w:b/>
        </w:rPr>
        <w:t xml:space="preserve">in en de dekolonisatie van Suriname en de Antillen </w:t>
      </w:r>
    </w:p>
    <w:p w14:paraId="0AFC1C73" w14:textId="77777777" w:rsidR="00E51239" w:rsidRDefault="004F0668" w:rsidP="004F0668">
      <w:pPr>
        <w:pStyle w:val="Geenafstand"/>
        <w:rPr>
          <w:rFonts w:ascii="Arial" w:hAnsi="Arial" w:cs="Arial"/>
          <w:b/>
        </w:rPr>
      </w:pPr>
      <w:r w:rsidRPr="00E966F1">
        <w:rPr>
          <w:rFonts w:ascii="Arial" w:hAnsi="Arial" w:cs="Arial"/>
          <w:b/>
        </w:rPr>
        <w:t>-</w:t>
      </w:r>
      <w:r>
        <w:rPr>
          <w:rFonts w:ascii="Arial" w:hAnsi="Arial" w:cs="Arial"/>
          <w:b/>
        </w:rPr>
        <w:t xml:space="preserve"> </w:t>
      </w:r>
    </w:p>
    <w:p w14:paraId="6E86A60B" w14:textId="1C51D8EF" w:rsidR="004F0668" w:rsidRDefault="004F0668" w:rsidP="004F0668">
      <w:pPr>
        <w:pStyle w:val="Geenafstand"/>
        <w:rPr>
          <w:rFonts w:ascii="Arial" w:hAnsi="Arial" w:cs="Arial"/>
          <w:b/>
        </w:rPr>
      </w:pPr>
      <w:r>
        <w:rPr>
          <w:rFonts w:ascii="Arial" w:hAnsi="Arial" w:cs="Arial"/>
          <w:b/>
        </w:rPr>
        <w:t>antwoorden</w:t>
      </w:r>
    </w:p>
    <w:p w14:paraId="3E9CEFA1" w14:textId="77777777" w:rsidR="004F0668" w:rsidRDefault="004F0668" w:rsidP="004F0668">
      <w:pPr>
        <w:pStyle w:val="Geenafstand"/>
        <w:rPr>
          <w:rFonts w:ascii="Arial" w:hAnsi="Arial" w:cs="Arial"/>
          <w:b/>
        </w:rPr>
      </w:pPr>
    </w:p>
    <w:p w14:paraId="25A1C23D" w14:textId="1B725618" w:rsidR="004F0668" w:rsidRDefault="00BE4611" w:rsidP="004F0668">
      <w:pPr>
        <w:pStyle w:val="Geenafstand"/>
        <w:rPr>
          <w:rFonts w:ascii="Arial" w:hAnsi="Arial" w:cs="Arial"/>
        </w:rPr>
      </w:pPr>
      <w:r>
        <w:rPr>
          <w:rFonts w:ascii="Arial" w:hAnsi="Arial" w:cs="Arial"/>
        </w:rPr>
        <w:t>1</w:t>
      </w:r>
      <w:r w:rsidR="00767969">
        <w:rPr>
          <w:rFonts w:ascii="Arial" w:hAnsi="Arial" w:cs="Arial"/>
        </w:rPr>
        <w:t>.</w:t>
      </w:r>
    </w:p>
    <w:p w14:paraId="77F53130" w14:textId="7DC786C2" w:rsidR="006538AB" w:rsidRDefault="006538AB" w:rsidP="00767969">
      <w:pPr>
        <w:pStyle w:val="Geenafstand"/>
        <w:numPr>
          <w:ilvl w:val="0"/>
          <w:numId w:val="2"/>
        </w:numPr>
        <w:rPr>
          <w:rFonts w:ascii="Arial" w:hAnsi="Arial" w:cs="Arial"/>
        </w:rPr>
      </w:pPr>
      <w:r>
        <w:rPr>
          <w:rFonts w:ascii="Arial" w:hAnsi="Arial" w:cs="Arial"/>
        </w:rPr>
        <w:t>Op de kaart zie je dat Indonesië en Suriname oranje zijn en dus kolonies van Nederland waren. De Antillen worden niet genoemd.</w:t>
      </w:r>
    </w:p>
    <w:p w14:paraId="49A57454" w14:textId="0F6FDF7A" w:rsidR="00BE4611" w:rsidRDefault="006538AB" w:rsidP="00767969">
      <w:pPr>
        <w:pStyle w:val="Geenafstand"/>
        <w:numPr>
          <w:ilvl w:val="0"/>
          <w:numId w:val="2"/>
        </w:numPr>
        <w:rPr>
          <w:rFonts w:ascii="Arial" w:hAnsi="Arial" w:cs="Arial"/>
        </w:rPr>
      </w:pPr>
      <w:r>
        <w:rPr>
          <w:rFonts w:ascii="Arial" w:hAnsi="Arial" w:cs="Arial"/>
        </w:rPr>
        <w:t xml:space="preserve">Indonesië en Suriname worden onafhankelijk in 1949 en 1975, zie je in de tijdlijn onderaan de kaart. In die tijdlijn staat dat in 1963 ook één oranje land </w:t>
      </w:r>
      <w:r w:rsidR="00A5202D">
        <w:rPr>
          <w:rFonts w:ascii="Arial" w:hAnsi="Arial" w:cs="Arial"/>
        </w:rPr>
        <w:t xml:space="preserve">wordt </w:t>
      </w:r>
      <w:r>
        <w:rPr>
          <w:rFonts w:ascii="Arial" w:hAnsi="Arial" w:cs="Arial"/>
        </w:rPr>
        <w:t>gedekoloniseerd. Op de kaart is het lastig te zien. Omdat Papoea in dat jaar onderdeel werd van Indonesië gaat het vermoedelijk om dat gebied in Oost- en Zuidoost-Azië.</w:t>
      </w:r>
    </w:p>
    <w:p w14:paraId="6B6C9002" w14:textId="77777777" w:rsidR="00BE4611" w:rsidRDefault="00BE4611" w:rsidP="004F0668">
      <w:pPr>
        <w:pStyle w:val="Geenafstand"/>
        <w:rPr>
          <w:rFonts w:ascii="Arial" w:hAnsi="Arial" w:cs="Arial"/>
        </w:rPr>
      </w:pPr>
    </w:p>
    <w:p w14:paraId="44193E97" w14:textId="43428266" w:rsidR="00BE4611" w:rsidRDefault="00BE4611" w:rsidP="004F0668">
      <w:pPr>
        <w:pStyle w:val="Geenafstand"/>
        <w:rPr>
          <w:rFonts w:ascii="Arial" w:hAnsi="Arial" w:cs="Arial"/>
        </w:rPr>
      </w:pPr>
      <w:r>
        <w:rPr>
          <w:rFonts w:ascii="Arial" w:hAnsi="Arial" w:cs="Arial"/>
        </w:rPr>
        <w:t>2</w:t>
      </w:r>
      <w:r w:rsidR="00767969">
        <w:rPr>
          <w:rFonts w:ascii="Arial" w:hAnsi="Arial" w:cs="Arial"/>
        </w:rPr>
        <w:t>.</w:t>
      </w:r>
    </w:p>
    <w:p w14:paraId="168AEC2D" w14:textId="69915F97" w:rsidR="00BE4611" w:rsidRDefault="00BE4611" w:rsidP="00767969">
      <w:pPr>
        <w:pStyle w:val="Geenafstand"/>
        <w:numPr>
          <w:ilvl w:val="0"/>
          <w:numId w:val="3"/>
        </w:numPr>
        <w:rPr>
          <w:rFonts w:ascii="Arial" w:hAnsi="Arial" w:cs="Arial"/>
        </w:rPr>
      </w:pPr>
      <w:r>
        <w:rPr>
          <w:rFonts w:ascii="Arial" w:hAnsi="Arial" w:cs="Arial"/>
        </w:rPr>
        <w:t>In tegenstelling tot Nederland en Indonesië werden Suriname en de Antillen niet bezet door Duitsland of Japan.</w:t>
      </w:r>
    </w:p>
    <w:p w14:paraId="2E17C962" w14:textId="63B8DCE6" w:rsidR="00BE4611" w:rsidRDefault="00BE4611" w:rsidP="00767969">
      <w:pPr>
        <w:pStyle w:val="Geenafstand"/>
        <w:numPr>
          <w:ilvl w:val="0"/>
          <w:numId w:val="3"/>
        </w:numPr>
        <w:rPr>
          <w:rFonts w:ascii="Arial" w:hAnsi="Arial" w:cs="Arial"/>
        </w:rPr>
      </w:pPr>
      <w:r>
        <w:rPr>
          <w:rFonts w:ascii="Arial" w:hAnsi="Arial" w:cs="Arial"/>
        </w:rPr>
        <w:t xml:space="preserve">Suriname </w:t>
      </w:r>
      <w:r w:rsidR="006538AB">
        <w:rPr>
          <w:rFonts w:ascii="Arial" w:hAnsi="Arial" w:cs="Arial"/>
        </w:rPr>
        <w:t xml:space="preserve">leverde veel bauxiet, een belangrijke grondstof waar bijvoorbeeld vliegtuigen </w:t>
      </w:r>
      <w:r w:rsidR="00A5202D">
        <w:rPr>
          <w:rFonts w:ascii="Arial" w:hAnsi="Arial" w:cs="Arial"/>
        </w:rPr>
        <w:t xml:space="preserve">mee </w:t>
      </w:r>
      <w:r w:rsidR="006538AB">
        <w:rPr>
          <w:rFonts w:ascii="Arial" w:hAnsi="Arial" w:cs="Arial"/>
        </w:rPr>
        <w:t xml:space="preserve">werden </w:t>
      </w:r>
      <w:r w:rsidR="00A5202D">
        <w:rPr>
          <w:rFonts w:ascii="Arial" w:hAnsi="Arial" w:cs="Arial"/>
        </w:rPr>
        <w:t>gemaakt</w:t>
      </w:r>
      <w:r w:rsidR="006538AB">
        <w:rPr>
          <w:rFonts w:ascii="Arial" w:hAnsi="Arial" w:cs="Arial"/>
        </w:rPr>
        <w:t xml:space="preserve">. </w:t>
      </w:r>
      <w:r w:rsidR="00A5202D">
        <w:rPr>
          <w:rFonts w:ascii="Arial" w:hAnsi="Arial" w:cs="Arial"/>
        </w:rPr>
        <w:t xml:space="preserve">Ook waren er kampen waar Duitsers en NSB’ers gevangen werden gehouden. Op Curaçao en Aruba </w:t>
      </w:r>
      <w:r>
        <w:rPr>
          <w:rFonts w:ascii="Arial" w:hAnsi="Arial" w:cs="Arial"/>
        </w:rPr>
        <w:t xml:space="preserve">waren belangrijke </w:t>
      </w:r>
      <w:r w:rsidR="00445F0F">
        <w:rPr>
          <w:rFonts w:ascii="Arial" w:hAnsi="Arial" w:cs="Arial"/>
        </w:rPr>
        <w:t>ra</w:t>
      </w:r>
      <w:r>
        <w:rPr>
          <w:rFonts w:ascii="Arial" w:hAnsi="Arial" w:cs="Arial"/>
        </w:rPr>
        <w:t>ffinaderijen</w:t>
      </w:r>
      <w:r w:rsidR="00445F0F">
        <w:rPr>
          <w:rFonts w:ascii="Arial" w:hAnsi="Arial" w:cs="Arial"/>
        </w:rPr>
        <w:t xml:space="preserve"> die van aardolie uit Venezuela allerlei brandstoffen en smeermiddelen maken</w:t>
      </w:r>
      <w:r>
        <w:rPr>
          <w:rFonts w:ascii="Arial" w:hAnsi="Arial" w:cs="Arial"/>
        </w:rPr>
        <w:t>.</w:t>
      </w:r>
      <w:r w:rsidR="00A5202D">
        <w:rPr>
          <w:rFonts w:ascii="Arial" w:hAnsi="Arial" w:cs="Arial"/>
        </w:rPr>
        <w:t xml:space="preserve"> Ongeveer 75 procent van de brandstof van de Amerikanen in de oorlog in de Grote Oceaan is afkomstig van Curaçao en Aruba.</w:t>
      </w:r>
    </w:p>
    <w:p w14:paraId="61957989" w14:textId="77777777" w:rsidR="00BE4611" w:rsidRDefault="00BE4611" w:rsidP="004F0668">
      <w:pPr>
        <w:pStyle w:val="Geenafstand"/>
        <w:rPr>
          <w:rFonts w:ascii="Arial" w:hAnsi="Arial" w:cs="Arial"/>
        </w:rPr>
      </w:pPr>
    </w:p>
    <w:p w14:paraId="3E645ACE" w14:textId="59FC1E9C" w:rsidR="00BE4611" w:rsidRDefault="00BE4611" w:rsidP="004F0668">
      <w:pPr>
        <w:pStyle w:val="Geenafstand"/>
        <w:rPr>
          <w:rFonts w:ascii="Arial" w:hAnsi="Arial" w:cs="Arial"/>
        </w:rPr>
      </w:pPr>
      <w:r>
        <w:rPr>
          <w:rFonts w:ascii="Arial" w:hAnsi="Arial" w:cs="Arial"/>
        </w:rPr>
        <w:t>3</w:t>
      </w:r>
      <w:r w:rsidR="00767969">
        <w:rPr>
          <w:rFonts w:ascii="Arial" w:hAnsi="Arial" w:cs="Arial"/>
        </w:rPr>
        <w:t>.</w:t>
      </w:r>
    </w:p>
    <w:p w14:paraId="2AFC691A" w14:textId="6EABE880" w:rsidR="00BE4611" w:rsidRDefault="00BE4611" w:rsidP="004F0668">
      <w:pPr>
        <w:pStyle w:val="Geenafstand"/>
        <w:rPr>
          <w:rFonts w:ascii="Arial" w:hAnsi="Arial" w:cs="Arial"/>
        </w:rPr>
      </w:pPr>
      <w:r>
        <w:rPr>
          <w:rFonts w:ascii="Arial" w:hAnsi="Arial" w:cs="Arial"/>
        </w:rPr>
        <w:t xml:space="preserve">In 1954 werd het statuut van het Koninkrijk der Nederlanden aangepast. Suriname en de Antillen kregen een grotere mate van autonomie. </w:t>
      </w:r>
      <w:r w:rsidR="009C35E4">
        <w:rPr>
          <w:rFonts w:ascii="Arial" w:hAnsi="Arial" w:cs="Arial"/>
        </w:rPr>
        <w:t xml:space="preserve">In de </w:t>
      </w:r>
      <w:r>
        <w:rPr>
          <w:rFonts w:ascii="Arial" w:hAnsi="Arial" w:cs="Arial"/>
        </w:rPr>
        <w:t>Nederland</w:t>
      </w:r>
      <w:r w:rsidR="009C35E4">
        <w:rPr>
          <w:rFonts w:ascii="Arial" w:hAnsi="Arial" w:cs="Arial"/>
        </w:rPr>
        <w:t>se</w:t>
      </w:r>
      <w:r>
        <w:rPr>
          <w:rFonts w:ascii="Arial" w:hAnsi="Arial" w:cs="Arial"/>
        </w:rPr>
        <w:t xml:space="preserve"> </w:t>
      </w:r>
      <w:r w:rsidR="009C35E4">
        <w:rPr>
          <w:rFonts w:ascii="Arial" w:hAnsi="Arial" w:cs="Arial"/>
        </w:rPr>
        <w:t>begroting werd na 1954 meer geld uitgegeven aan Suriname en de Nederlandse Antillen. In figuur 2 zie je dat er in 1956 ongeveer 25 miljoen gulden werd uitgeven. In 1954 was dat nog geen tien miljoen gulden. (Dit staat wel in schril contrast met de uitgaven in de periode 1968-1972 toen de begroting van Suriname en de Antillen opliep tot boven de 200 miljoen gulden).</w:t>
      </w:r>
      <w:r>
        <w:rPr>
          <w:rFonts w:ascii="Arial" w:hAnsi="Arial" w:cs="Arial"/>
        </w:rPr>
        <w:t xml:space="preserve"> </w:t>
      </w:r>
    </w:p>
    <w:p w14:paraId="3058E33D" w14:textId="77777777" w:rsidR="00BE4611" w:rsidRDefault="00BE4611" w:rsidP="004F0668">
      <w:pPr>
        <w:pStyle w:val="Geenafstand"/>
        <w:rPr>
          <w:rFonts w:ascii="Arial" w:hAnsi="Arial" w:cs="Arial"/>
        </w:rPr>
      </w:pPr>
    </w:p>
    <w:p w14:paraId="27563991" w14:textId="05E4C8E7" w:rsidR="00BE4611" w:rsidRDefault="009C35E4" w:rsidP="004F0668">
      <w:pPr>
        <w:pStyle w:val="Geenafstand"/>
        <w:rPr>
          <w:rFonts w:ascii="Arial" w:hAnsi="Arial" w:cs="Arial"/>
        </w:rPr>
      </w:pPr>
      <w:r>
        <w:rPr>
          <w:rFonts w:ascii="Arial" w:hAnsi="Arial" w:cs="Arial"/>
        </w:rPr>
        <w:t>4</w:t>
      </w:r>
      <w:r w:rsidR="00767969">
        <w:rPr>
          <w:rFonts w:ascii="Arial" w:hAnsi="Arial" w:cs="Arial"/>
        </w:rPr>
        <w:t>.</w:t>
      </w:r>
    </w:p>
    <w:p w14:paraId="01E68FC0" w14:textId="42D8F66D" w:rsidR="00BE4611" w:rsidRDefault="00BE4611" w:rsidP="00767969">
      <w:pPr>
        <w:pStyle w:val="Geenafstand"/>
        <w:numPr>
          <w:ilvl w:val="0"/>
          <w:numId w:val="4"/>
        </w:numPr>
        <w:rPr>
          <w:rFonts w:ascii="Arial" w:hAnsi="Arial" w:cs="Arial"/>
        </w:rPr>
      </w:pPr>
      <w:r>
        <w:rPr>
          <w:rFonts w:ascii="Arial" w:hAnsi="Arial" w:cs="Arial"/>
        </w:rPr>
        <w:t>De meeste Surinamers waren loyaal aan Nederland.</w:t>
      </w:r>
    </w:p>
    <w:p w14:paraId="0525669C" w14:textId="6A15CFC4" w:rsidR="00BE4611" w:rsidRDefault="00767969" w:rsidP="00767969">
      <w:pPr>
        <w:pStyle w:val="Geenafstand"/>
        <w:numPr>
          <w:ilvl w:val="0"/>
          <w:numId w:val="4"/>
        </w:numPr>
        <w:rPr>
          <w:rFonts w:ascii="Arial" w:hAnsi="Arial" w:cs="Arial"/>
        </w:rPr>
      </w:pPr>
      <w:r>
        <w:rPr>
          <w:rFonts w:ascii="Arial" w:hAnsi="Arial" w:cs="Arial"/>
        </w:rPr>
        <w:t>In Indonesië</w:t>
      </w:r>
      <w:r w:rsidR="00BE4611">
        <w:rPr>
          <w:rFonts w:ascii="Arial" w:hAnsi="Arial" w:cs="Arial"/>
        </w:rPr>
        <w:t xml:space="preserve"> waren de meeste Indonesiërs juist blij met het vertrek van de Nederlanders en werkten intellectuelen en nationalisten samen met de Japanners.</w:t>
      </w:r>
    </w:p>
    <w:p w14:paraId="245A45D7" w14:textId="2C133FBB" w:rsidR="00BE4611" w:rsidRDefault="00BE4611" w:rsidP="00767969">
      <w:pPr>
        <w:pStyle w:val="Geenafstand"/>
        <w:numPr>
          <w:ilvl w:val="0"/>
          <w:numId w:val="4"/>
        </w:numPr>
        <w:rPr>
          <w:rFonts w:ascii="Arial" w:hAnsi="Arial" w:cs="Arial"/>
        </w:rPr>
      </w:pPr>
      <w:r>
        <w:rPr>
          <w:rFonts w:ascii="Arial" w:hAnsi="Arial" w:cs="Arial"/>
        </w:rPr>
        <w:t>De dekolonisatie van Indonesië werd uitgevochten in een oorlog, de dekolonisatie van Suriname verliep vreedzaam.</w:t>
      </w:r>
      <w:r w:rsidR="00DB1B42">
        <w:rPr>
          <w:rFonts w:ascii="Arial" w:hAnsi="Arial" w:cs="Arial"/>
        </w:rPr>
        <w:t xml:space="preserve"> De Nederlandse regering werkte mee aan de onafhankelijkheid van Suriname toen de regering-</w:t>
      </w:r>
      <w:proofErr w:type="spellStart"/>
      <w:r w:rsidR="00DB1B42">
        <w:rPr>
          <w:rFonts w:ascii="Arial" w:hAnsi="Arial" w:cs="Arial"/>
        </w:rPr>
        <w:t>Arron</w:t>
      </w:r>
      <w:proofErr w:type="spellEnd"/>
      <w:r w:rsidR="00DB1B42">
        <w:rPr>
          <w:rFonts w:ascii="Arial" w:hAnsi="Arial" w:cs="Arial"/>
        </w:rPr>
        <w:t xml:space="preserve"> onverwacht de onafhankelijkheid aankondigde per 1 januari 1976.</w:t>
      </w:r>
    </w:p>
    <w:p w14:paraId="174E66ED" w14:textId="78F11447" w:rsidR="00BE4611" w:rsidRDefault="009C35E4" w:rsidP="00767969">
      <w:pPr>
        <w:pStyle w:val="Geenafstand"/>
        <w:numPr>
          <w:ilvl w:val="0"/>
          <w:numId w:val="4"/>
        </w:numPr>
        <w:rPr>
          <w:rFonts w:ascii="Arial" w:hAnsi="Arial" w:cs="Arial"/>
        </w:rPr>
      </w:pPr>
      <w:r>
        <w:rPr>
          <w:rFonts w:ascii="Arial" w:hAnsi="Arial" w:cs="Arial"/>
        </w:rPr>
        <w:t>Direct n</w:t>
      </w:r>
      <w:r w:rsidR="00DB1B42">
        <w:rPr>
          <w:rFonts w:ascii="Arial" w:hAnsi="Arial" w:cs="Arial"/>
        </w:rPr>
        <w:t xml:space="preserve">a de Tweede Wereldoorlog kon de door Soekarno uitgeroepen republiek Indonesië door </w:t>
      </w:r>
      <w:r>
        <w:rPr>
          <w:rFonts w:ascii="Arial" w:hAnsi="Arial" w:cs="Arial"/>
        </w:rPr>
        <w:t xml:space="preserve">veel Nederlanders </w:t>
      </w:r>
      <w:r w:rsidR="00DB1B42">
        <w:rPr>
          <w:rFonts w:ascii="Arial" w:hAnsi="Arial" w:cs="Arial"/>
        </w:rPr>
        <w:t xml:space="preserve">moeilijk los worden gezien van diens samenwerking met de Japanners. </w:t>
      </w:r>
      <w:r w:rsidR="00AA12E9">
        <w:rPr>
          <w:rFonts w:ascii="Arial" w:hAnsi="Arial" w:cs="Arial"/>
        </w:rPr>
        <w:t xml:space="preserve">Veel politici waren bang voor de gevolgen van een onafhankelijk Indonesië. </w:t>
      </w:r>
      <w:r w:rsidR="00DB1B42">
        <w:rPr>
          <w:rFonts w:ascii="Arial" w:hAnsi="Arial" w:cs="Arial"/>
        </w:rPr>
        <w:t xml:space="preserve">Bovendien </w:t>
      </w:r>
      <w:r w:rsidR="00AA12E9">
        <w:rPr>
          <w:rFonts w:ascii="Arial" w:hAnsi="Arial" w:cs="Arial"/>
        </w:rPr>
        <w:t xml:space="preserve">hadden veel landen nog kolonies. </w:t>
      </w:r>
      <w:r w:rsidR="00DB1B42">
        <w:rPr>
          <w:rFonts w:ascii="Arial" w:hAnsi="Arial" w:cs="Arial"/>
        </w:rPr>
        <w:t>In 1975 was Nederland één van de weinig</w:t>
      </w:r>
      <w:r>
        <w:rPr>
          <w:rFonts w:ascii="Arial" w:hAnsi="Arial" w:cs="Arial"/>
        </w:rPr>
        <w:t>e</w:t>
      </w:r>
      <w:r w:rsidR="00DB1B42">
        <w:rPr>
          <w:rFonts w:ascii="Arial" w:hAnsi="Arial" w:cs="Arial"/>
        </w:rPr>
        <w:t xml:space="preserve"> Europese landen die nog kolonies had</w:t>
      </w:r>
      <w:r>
        <w:rPr>
          <w:rFonts w:ascii="Arial" w:hAnsi="Arial" w:cs="Arial"/>
        </w:rPr>
        <w:t>den</w:t>
      </w:r>
      <w:r w:rsidR="00DB1B42">
        <w:rPr>
          <w:rFonts w:ascii="Arial" w:hAnsi="Arial" w:cs="Arial"/>
        </w:rPr>
        <w:t>. De progressieve partijen uit het kabinet-Den Uyl stonden positief tegenover de onafhankelijkheid van Suriname.</w:t>
      </w:r>
    </w:p>
    <w:p w14:paraId="35CF48DF" w14:textId="77777777" w:rsidR="00BE4611" w:rsidRDefault="00BE4611" w:rsidP="004F0668">
      <w:pPr>
        <w:pStyle w:val="Geenafstand"/>
        <w:rPr>
          <w:rFonts w:ascii="Arial" w:hAnsi="Arial" w:cs="Arial"/>
        </w:rPr>
      </w:pPr>
    </w:p>
    <w:p w14:paraId="6C2B6462" w14:textId="5CAB290E" w:rsidR="00BE4611" w:rsidRDefault="009C35E4" w:rsidP="004F0668">
      <w:pPr>
        <w:pStyle w:val="Geenafstand"/>
        <w:rPr>
          <w:rFonts w:ascii="Arial" w:hAnsi="Arial" w:cs="Arial"/>
        </w:rPr>
      </w:pPr>
      <w:r>
        <w:rPr>
          <w:rFonts w:ascii="Arial" w:hAnsi="Arial" w:cs="Arial"/>
        </w:rPr>
        <w:t>5</w:t>
      </w:r>
      <w:r w:rsidR="00767969">
        <w:rPr>
          <w:rFonts w:ascii="Arial" w:hAnsi="Arial" w:cs="Arial"/>
        </w:rPr>
        <w:t>.</w:t>
      </w:r>
    </w:p>
    <w:p w14:paraId="7C3BCF72" w14:textId="74E0FB34" w:rsidR="00BE4611" w:rsidRDefault="00123E53" w:rsidP="00767969">
      <w:pPr>
        <w:pStyle w:val="Geenafstand"/>
        <w:numPr>
          <w:ilvl w:val="0"/>
          <w:numId w:val="5"/>
        </w:numPr>
        <w:rPr>
          <w:rFonts w:ascii="Arial" w:hAnsi="Arial" w:cs="Arial"/>
        </w:rPr>
      </w:pPr>
      <w:r>
        <w:rPr>
          <w:rFonts w:ascii="Arial" w:hAnsi="Arial" w:cs="Arial"/>
        </w:rPr>
        <w:t>De onafhankelijkheid van Suriname (1975) en de staatsgreep van Desi Bouterse (1980).</w:t>
      </w:r>
    </w:p>
    <w:p w14:paraId="63324D31" w14:textId="104F19F7" w:rsidR="00786BD8" w:rsidRDefault="00786BD8" w:rsidP="00767969">
      <w:pPr>
        <w:pStyle w:val="Geenafstand"/>
        <w:numPr>
          <w:ilvl w:val="0"/>
          <w:numId w:val="5"/>
        </w:numPr>
        <w:rPr>
          <w:rFonts w:ascii="Arial" w:hAnsi="Arial" w:cs="Arial"/>
        </w:rPr>
      </w:pPr>
      <w:r>
        <w:rPr>
          <w:rFonts w:ascii="Arial" w:hAnsi="Arial" w:cs="Arial"/>
        </w:rPr>
        <w:t xml:space="preserve">In 2018 woonden 580 000 mensen in Suriname. In 1971 woonden er 385 000 mensen. De bevolking was in 2018 dus </w:t>
      </w:r>
      <w:r w:rsidRPr="00786BD8">
        <w:rPr>
          <w:rFonts w:ascii="Arial" w:hAnsi="Arial" w:cs="Arial"/>
        </w:rPr>
        <w:t>gegroeid</w:t>
      </w:r>
      <w:r>
        <w:rPr>
          <w:rFonts w:ascii="Arial" w:hAnsi="Arial" w:cs="Arial"/>
        </w:rPr>
        <w:t xml:space="preserve"> ten opzichte van 1971.</w:t>
      </w:r>
    </w:p>
    <w:p w14:paraId="04471AF8" w14:textId="77777777" w:rsidR="003B70F9" w:rsidRDefault="003B70F9" w:rsidP="00786BD8">
      <w:pPr>
        <w:pStyle w:val="Geenafstand"/>
        <w:rPr>
          <w:rFonts w:ascii="Arial" w:hAnsi="Arial" w:cs="Arial"/>
        </w:rPr>
      </w:pPr>
    </w:p>
    <w:p w14:paraId="36E24707" w14:textId="3DF8ECE1" w:rsidR="003B70F9" w:rsidRDefault="00767969" w:rsidP="00786BD8">
      <w:pPr>
        <w:pStyle w:val="Geenafstand"/>
        <w:rPr>
          <w:rFonts w:ascii="Arial" w:hAnsi="Arial" w:cs="Arial"/>
        </w:rPr>
      </w:pPr>
      <w:r>
        <w:rPr>
          <w:rFonts w:ascii="Arial" w:hAnsi="Arial" w:cs="Arial"/>
        </w:rPr>
        <w:t>6.</w:t>
      </w:r>
    </w:p>
    <w:p w14:paraId="21CBB475" w14:textId="56F7AD1F" w:rsidR="003B70F9" w:rsidRDefault="003B70F9" w:rsidP="00767969">
      <w:pPr>
        <w:pStyle w:val="Geenafstand"/>
        <w:numPr>
          <w:ilvl w:val="0"/>
          <w:numId w:val="6"/>
        </w:numPr>
        <w:rPr>
          <w:rFonts w:ascii="Arial" w:hAnsi="Arial" w:cs="Arial"/>
        </w:rPr>
      </w:pPr>
      <w:r>
        <w:rPr>
          <w:rFonts w:ascii="Arial" w:hAnsi="Arial" w:cs="Arial"/>
        </w:rPr>
        <w:t>Begin jaren 1990</w:t>
      </w:r>
      <w:r w:rsidR="00470520">
        <w:rPr>
          <w:rFonts w:ascii="Arial" w:hAnsi="Arial" w:cs="Arial"/>
        </w:rPr>
        <w:t xml:space="preserve"> / </w:t>
      </w:r>
      <w:r>
        <w:rPr>
          <w:rFonts w:ascii="Arial" w:hAnsi="Arial" w:cs="Arial"/>
        </w:rPr>
        <w:t>eind jaren 1980 en rond het jaar 2000.</w:t>
      </w:r>
    </w:p>
    <w:p w14:paraId="110F7A87" w14:textId="0EE4677E" w:rsidR="00BE4611" w:rsidRPr="00767969" w:rsidRDefault="00767969" w:rsidP="00767969">
      <w:pPr>
        <w:pStyle w:val="Geenafstand"/>
        <w:numPr>
          <w:ilvl w:val="0"/>
          <w:numId w:val="6"/>
        </w:numPr>
        <w:rPr>
          <w:rFonts w:ascii="Arial" w:hAnsi="Arial" w:cs="Arial"/>
        </w:rPr>
      </w:pPr>
      <w:r>
        <w:rPr>
          <w:rFonts w:ascii="Arial" w:hAnsi="Arial" w:cs="Arial"/>
        </w:rPr>
        <w:t xml:space="preserve">(1) </w:t>
      </w:r>
      <w:r w:rsidR="00BB158E" w:rsidRPr="00767969">
        <w:rPr>
          <w:rFonts w:ascii="Arial" w:hAnsi="Arial" w:cs="Arial"/>
        </w:rPr>
        <w:t xml:space="preserve">In 1949 is Aruba nog onderdeel van de Nederlandse Antillen, </w:t>
      </w:r>
      <w:r w:rsidR="006875C3" w:rsidRPr="00767969">
        <w:rPr>
          <w:rFonts w:ascii="Arial" w:hAnsi="Arial" w:cs="Arial"/>
        </w:rPr>
        <w:t xml:space="preserve">als geheel </w:t>
      </w:r>
      <w:r w:rsidR="00BB158E" w:rsidRPr="00767969">
        <w:rPr>
          <w:rFonts w:ascii="Arial" w:hAnsi="Arial" w:cs="Arial"/>
        </w:rPr>
        <w:t xml:space="preserve">een overzees rijksdeel van Nederland. </w:t>
      </w:r>
      <w:r>
        <w:rPr>
          <w:rFonts w:ascii="Arial" w:hAnsi="Arial" w:cs="Arial"/>
        </w:rPr>
        <w:br/>
      </w:r>
      <w:r w:rsidR="00BB158E" w:rsidRPr="00767969">
        <w:rPr>
          <w:rFonts w:ascii="Arial" w:hAnsi="Arial" w:cs="Arial"/>
        </w:rPr>
        <w:t>(2) In 1954 worden de Nederlandse Antillen een land binnen het Koninkrijk der Nederlanden. Aruba</w:t>
      </w:r>
      <w:r w:rsidR="006875C3" w:rsidRPr="00767969">
        <w:rPr>
          <w:rFonts w:ascii="Arial" w:hAnsi="Arial" w:cs="Arial"/>
        </w:rPr>
        <w:t xml:space="preserve"> is onderdeel van dat land. </w:t>
      </w:r>
      <w:r>
        <w:rPr>
          <w:rFonts w:ascii="Arial" w:hAnsi="Arial" w:cs="Arial"/>
        </w:rPr>
        <w:br/>
      </w:r>
      <w:r w:rsidR="00BB158E" w:rsidRPr="00767969">
        <w:rPr>
          <w:rFonts w:ascii="Arial" w:hAnsi="Arial" w:cs="Arial"/>
        </w:rPr>
        <w:t xml:space="preserve">(3) In 1986 komt Aruba los van de andere eilanden van de Nederlandse Antillen te staan en wordt het een apart land binnen het Koninkrijk. </w:t>
      </w:r>
    </w:p>
    <w:p w14:paraId="55AAC47B" w14:textId="594EC4E2" w:rsidR="00BE4611" w:rsidRDefault="00BB158E" w:rsidP="00767969">
      <w:pPr>
        <w:pStyle w:val="Geenafstand"/>
        <w:numPr>
          <w:ilvl w:val="0"/>
          <w:numId w:val="6"/>
        </w:numPr>
        <w:rPr>
          <w:rFonts w:ascii="Arial" w:hAnsi="Arial" w:cs="Arial"/>
        </w:rPr>
      </w:pPr>
      <w:r>
        <w:rPr>
          <w:rFonts w:ascii="Arial" w:hAnsi="Arial" w:cs="Arial"/>
        </w:rPr>
        <w:t>In 2010.</w:t>
      </w:r>
    </w:p>
    <w:p w14:paraId="13409135" w14:textId="77777777" w:rsidR="00287FFA" w:rsidRDefault="00287FFA" w:rsidP="004F0668">
      <w:pPr>
        <w:pStyle w:val="Geenafstand"/>
        <w:rPr>
          <w:rFonts w:ascii="Arial" w:hAnsi="Arial" w:cs="Arial"/>
        </w:rPr>
      </w:pPr>
    </w:p>
    <w:p w14:paraId="2F0F4EA9" w14:textId="528E6C15" w:rsidR="00287FFA" w:rsidRDefault="009C35E4" w:rsidP="004F0668">
      <w:pPr>
        <w:pStyle w:val="Geenafstand"/>
        <w:rPr>
          <w:rFonts w:ascii="Arial" w:hAnsi="Arial" w:cs="Arial"/>
        </w:rPr>
      </w:pPr>
      <w:r>
        <w:rPr>
          <w:rFonts w:ascii="Arial" w:hAnsi="Arial" w:cs="Arial"/>
        </w:rPr>
        <w:t>7</w:t>
      </w:r>
      <w:r w:rsidR="00767969">
        <w:rPr>
          <w:rFonts w:ascii="Arial" w:hAnsi="Arial" w:cs="Arial"/>
        </w:rPr>
        <w:t>.</w:t>
      </w:r>
    </w:p>
    <w:p w14:paraId="794969E8" w14:textId="56D4D99D" w:rsidR="00287FFA" w:rsidRDefault="00470520" w:rsidP="00767969">
      <w:pPr>
        <w:pStyle w:val="Geenafstand"/>
        <w:numPr>
          <w:ilvl w:val="0"/>
          <w:numId w:val="9"/>
        </w:numPr>
        <w:rPr>
          <w:rFonts w:ascii="Arial" w:hAnsi="Arial" w:cs="Arial"/>
        </w:rPr>
      </w:pPr>
      <w:r>
        <w:rPr>
          <w:rFonts w:ascii="Arial" w:hAnsi="Arial" w:cs="Arial"/>
        </w:rPr>
        <w:t xml:space="preserve">In </w:t>
      </w:r>
      <w:r w:rsidR="00287FFA">
        <w:rPr>
          <w:rFonts w:ascii="Arial" w:hAnsi="Arial" w:cs="Arial"/>
        </w:rPr>
        <w:t>Noord-Holland en Zuid-Holland</w:t>
      </w:r>
    </w:p>
    <w:p w14:paraId="42D5C73D" w14:textId="77777777" w:rsidR="00287FFA" w:rsidRDefault="00287FFA" w:rsidP="00767969">
      <w:pPr>
        <w:pStyle w:val="Geenafstand"/>
        <w:numPr>
          <w:ilvl w:val="0"/>
          <w:numId w:val="9"/>
        </w:numPr>
        <w:rPr>
          <w:rFonts w:ascii="Arial" w:hAnsi="Arial" w:cs="Arial"/>
        </w:rPr>
      </w:pPr>
      <w:r>
        <w:rPr>
          <w:rFonts w:ascii="Arial" w:hAnsi="Arial" w:cs="Arial"/>
        </w:rPr>
        <w:t>Respectievelijk 5x 25 000 = 125 000 personen en 9x 25 000 = 225 000 personen</w:t>
      </w:r>
    </w:p>
    <w:p w14:paraId="3B67E4E6" w14:textId="77777777" w:rsidR="00287FFA" w:rsidRDefault="00287FFA" w:rsidP="00767969">
      <w:pPr>
        <w:pStyle w:val="Geenafstand"/>
        <w:numPr>
          <w:ilvl w:val="0"/>
          <w:numId w:val="9"/>
        </w:numPr>
        <w:rPr>
          <w:rFonts w:ascii="Arial" w:hAnsi="Arial" w:cs="Arial"/>
        </w:rPr>
      </w:pPr>
      <w:r>
        <w:rPr>
          <w:rFonts w:ascii="Arial" w:hAnsi="Arial" w:cs="Arial"/>
        </w:rPr>
        <w:t>In Nederland vestigden zich grote groepen mensen uit de voormalige kolonies. Hiermee is de bevolkingssamenstelling blijvend veranderd.</w:t>
      </w:r>
    </w:p>
    <w:p w14:paraId="2E5E2DE4" w14:textId="77777777" w:rsidR="004F0668" w:rsidRPr="004F0668" w:rsidRDefault="004F0668" w:rsidP="004F0668">
      <w:pPr>
        <w:pStyle w:val="Geenafstand"/>
        <w:rPr>
          <w:rFonts w:ascii="Arial" w:hAnsi="Arial" w:cs="Arial"/>
          <w:b/>
        </w:rPr>
      </w:pPr>
    </w:p>
    <w:sectPr w:rsidR="004F0668" w:rsidRPr="004F0668" w:rsidSect="00486922">
      <w:headerReference w:type="default" r:id="rId7"/>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226E0" w14:textId="77777777" w:rsidR="003F785D" w:rsidRDefault="003F785D" w:rsidP="003F785D">
      <w:pPr>
        <w:spacing w:after="0" w:line="240" w:lineRule="auto"/>
      </w:pPr>
      <w:r>
        <w:separator/>
      </w:r>
    </w:p>
  </w:endnote>
  <w:endnote w:type="continuationSeparator" w:id="0">
    <w:p w14:paraId="6DF7A029" w14:textId="77777777" w:rsidR="003F785D" w:rsidRDefault="003F785D" w:rsidP="003F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7A38E" w14:textId="77777777" w:rsidR="003F785D" w:rsidRDefault="003F785D" w:rsidP="003F785D">
      <w:pPr>
        <w:spacing w:after="0" w:line="240" w:lineRule="auto"/>
      </w:pPr>
      <w:r>
        <w:separator/>
      </w:r>
    </w:p>
  </w:footnote>
  <w:footnote w:type="continuationSeparator" w:id="0">
    <w:p w14:paraId="07655252" w14:textId="77777777" w:rsidR="003F785D" w:rsidRDefault="003F785D" w:rsidP="003F7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1055B" w14:textId="4B1CB717" w:rsidR="003F785D" w:rsidRDefault="003F785D">
    <w:pPr>
      <w:pStyle w:val="Koptekst"/>
    </w:pPr>
    <w:r>
      <w:rPr>
        <w:noProof/>
      </w:rPr>
      <w:drawing>
        <wp:inline distT="0" distB="0" distL="0" distR="0" wp14:anchorId="27A8D150" wp14:editId="1272A961">
          <wp:extent cx="2143125" cy="609600"/>
          <wp:effectExtent l="0" t="0" r="952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5013"/>
    <w:multiLevelType w:val="hybridMultilevel"/>
    <w:tmpl w:val="4F340E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3B6C83"/>
    <w:multiLevelType w:val="hybridMultilevel"/>
    <w:tmpl w:val="757E05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A466F8"/>
    <w:multiLevelType w:val="hybridMultilevel"/>
    <w:tmpl w:val="FB4C33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0E0B0A"/>
    <w:multiLevelType w:val="hybridMultilevel"/>
    <w:tmpl w:val="36EE9242"/>
    <w:lvl w:ilvl="0" w:tplc="336623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001419"/>
    <w:multiLevelType w:val="hybridMultilevel"/>
    <w:tmpl w:val="84B0EC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525E2B"/>
    <w:multiLevelType w:val="hybridMultilevel"/>
    <w:tmpl w:val="E71EFE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D45B8A"/>
    <w:multiLevelType w:val="hybridMultilevel"/>
    <w:tmpl w:val="FB44F822"/>
    <w:lvl w:ilvl="0" w:tplc="336623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CF1523"/>
    <w:multiLevelType w:val="hybridMultilevel"/>
    <w:tmpl w:val="305A5A6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662272"/>
    <w:multiLevelType w:val="hybridMultilevel"/>
    <w:tmpl w:val="307451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5"/>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668"/>
    <w:rsid w:val="00036454"/>
    <w:rsid w:val="00123E53"/>
    <w:rsid w:val="001A373F"/>
    <w:rsid w:val="001C145F"/>
    <w:rsid w:val="001D1C98"/>
    <w:rsid w:val="00287FFA"/>
    <w:rsid w:val="00327EFB"/>
    <w:rsid w:val="003659D4"/>
    <w:rsid w:val="003B70F9"/>
    <w:rsid w:val="003F785D"/>
    <w:rsid w:val="00404A6F"/>
    <w:rsid w:val="00445F0F"/>
    <w:rsid w:val="00470520"/>
    <w:rsid w:val="00486922"/>
    <w:rsid w:val="004939D1"/>
    <w:rsid w:val="004F0668"/>
    <w:rsid w:val="00581B85"/>
    <w:rsid w:val="005C7362"/>
    <w:rsid w:val="00623FAC"/>
    <w:rsid w:val="006538AB"/>
    <w:rsid w:val="006875C3"/>
    <w:rsid w:val="0069596C"/>
    <w:rsid w:val="00767969"/>
    <w:rsid w:val="00786BD8"/>
    <w:rsid w:val="00993AF6"/>
    <w:rsid w:val="009B65FF"/>
    <w:rsid w:val="009C35E4"/>
    <w:rsid w:val="009F53D3"/>
    <w:rsid w:val="00A5202D"/>
    <w:rsid w:val="00AA12E9"/>
    <w:rsid w:val="00BB158E"/>
    <w:rsid w:val="00BC73D3"/>
    <w:rsid w:val="00BE4611"/>
    <w:rsid w:val="00C726CA"/>
    <w:rsid w:val="00DB1B42"/>
    <w:rsid w:val="00E05D40"/>
    <w:rsid w:val="00E51239"/>
    <w:rsid w:val="00EF2A18"/>
    <w:rsid w:val="00F901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7BBE"/>
  <w15:docId w15:val="{1A4F10D3-949A-4B8F-99B2-E7CF6079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0668"/>
    <w:pPr>
      <w:spacing w:after="0" w:line="240" w:lineRule="auto"/>
    </w:pPr>
  </w:style>
  <w:style w:type="character" w:styleId="Verwijzingopmerking">
    <w:name w:val="annotation reference"/>
    <w:basedOn w:val="Standaardalinea-lettertype"/>
    <w:uiPriority w:val="99"/>
    <w:semiHidden/>
    <w:unhideWhenUsed/>
    <w:rsid w:val="00BE4611"/>
    <w:rPr>
      <w:sz w:val="16"/>
      <w:szCs w:val="16"/>
    </w:rPr>
  </w:style>
  <w:style w:type="paragraph" w:styleId="Tekstopmerking">
    <w:name w:val="annotation text"/>
    <w:basedOn w:val="Standaard"/>
    <w:link w:val="TekstopmerkingChar"/>
    <w:uiPriority w:val="99"/>
    <w:semiHidden/>
    <w:unhideWhenUsed/>
    <w:rsid w:val="00BE46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4611"/>
    <w:rPr>
      <w:sz w:val="20"/>
      <w:szCs w:val="20"/>
    </w:rPr>
  </w:style>
  <w:style w:type="paragraph" w:styleId="Onderwerpvanopmerking">
    <w:name w:val="annotation subject"/>
    <w:basedOn w:val="Tekstopmerking"/>
    <w:next w:val="Tekstopmerking"/>
    <w:link w:val="OnderwerpvanopmerkingChar"/>
    <w:uiPriority w:val="99"/>
    <w:semiHidden/>
    <w:unhideWhenUsed/>
    <w:rsid w:val="00BE4611"/>
    <w:rPr>
      <w:b/>
      <w:bCs/>
    </w:rPr>
  </w:style>
  <w:style w:type="character" w:customStyle="1" w:styleId="OnderwerpvanopmerkingChar">
    <w:name w:val="Onderwerp van opmerking Char"/>
    <w:basedOn w:val="TekstopmerkingChar"/>
    <w:link w:val="Onderwerpvanopmerking"/>
    <w:uiPriority w:val="99"/>
    <w:semiHidden/>
    <w:rsid w:val="00BE4611"/>
    <w:rPr>
      <w:b/>
      <w:bCs/>
      <w:sz w:val="20"/>
      <w:szCs w:val="20"/>
    </w:rPr>
  </w:style>
  <w:style w:type="paragraph" w:styleId="Ballontekst">
    <w:name w:val="Balloon Text"/>
    <w:basedOn w:val="Standaard"/>
    <w:link w:val="BallontekstChar"/>
    <w:uiPriority w:val="99"/>
    <w:semiHidden/>
    <w:unhideWhenUsed/>
    <w:rsid w:val="00BE46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4611"/>
    <w:rPr>
      <w:rFonts w:ascii="Tahoma" w:hAnsi="Tahoma" w:cs="Tahoma"/>
      <w:sz w:val="16"/>
      <w:szCs w:val="16"/>
    </w:rPr>
  </w:style>
  <w:style w:type="paragraph" w:styleId="Koptekst">
    <w:name w:val="header"/>
    <w:basedOn w:val="Standaard"/>
    <w:link w:val="KoptekstChar"/>
    <w:uiPriority w:val="99"/>
    <w:unhideWhenUsed/>
    <w:rsid w:val="003F78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85D"/>
  </w:style>
  <w:style w:type="paragraph" w:styleId="Voettekst">
    <w:name w:val="footer"/>
    <w:basedOn w:val="Standaard"/>
    <w:link w:val="VoettekstChar"/>
    <w:uiPriority w:val="99"/>
    <w:unhideWhenUsed/>
    <w:rsid w:val="003F78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van Rooij</dc:creator>
  <cp:lastModifiedBy>Nicole Bus</cp:lastModifiedBy>
  <cp:revision>5</cp:revision>
  <dcterms:created xsi:type="dcterms:W3CDTF">2021-01-12T16:33:00Z</dcterms:created>
  <dcterms:modified xsi:type="dcterms:W3CDTF">2021-01-19T11:13:00Z</dcterms:modified>
</cp:coreProperties>
</file>